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pBdr>
          <w:bottom w:val="none" w:color="auto" w:sz="0" w:space="1"/>
        </w:pBdr>
        <w:jc w:val="both"/>
        <w:rPr>
          <w:rFonts w:hint="eastAsia" w:ascii="Times New Roman" w:hAnsi="Times New Roman" w:eastAsia="方正仿宋_GBK" w:cs="Times New Roman"/>
          <w:kern w:val="2"/>
          <w:sz w:val="32"/>
          <w:szCs w:val="40"/>
          <w:lang w:val="en-US" w:eastAsia="zh-CN" w:bidi="ar-SA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泸州市兴泸远大建筑科技有限公司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年度印刷品采购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项目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公开询价公告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泸州市兴泸远大建筑科技有限公司拟采用公开询价方式对</w:t>
      </w:r>
      <w:r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u w:val="single"/>
          <w:lang w:val="en-US" w:eastAsia="zh-CN"/>
        </w:rPr>
        <w:t>年度印刷品采购项目</w:t>
      </w:r>
      <w:r>
        <w:rPr>
          <w:rFonts w:hint="eastAsia" w:ascii="Times New Roman" w:hAnsi="Times New Roman" w:eastAsia="仿宋" w:cs="Times New Roman"/>
          <w:sz w:val="32"/>
          <w:szCs w:val="32"/>
          <w:u w:val="single"/>
          <w:lang w:val="en-US" w:eastAsia="zh-CN"/>
        </w:rPr>
        <w:t>（采购编号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u w:val="single"/>
          <w:lang w:val="en-US" w:eastAsia="zh-CN"/>
        </w:rPr>
        <w:t>：XLJK-XJ01-2023003</w:t>
      </w:r>
      <w:r>
        <w:rPr>
          <w:rFonts w:hint="eastAsia" w:ascii="Times New Roman" w:hAnsi="Times New Roman" w:eastAsia="仿宋" w:cs="Times New Roman"/>
          <w:sz w:val="32"/>
          <w:szCs w:val="32"/>
          <w:u w:val="single"/>
          <w:lang w:val="en-US" w:eastAsia="zh-CN"/>
        </w:rPr>
        <w:t>）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进行采购，现欢迎合格供应商参与报价。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u w:val="none"/>
          <w:lang w:val="en-US" w:eastAsia="zh-CN"/>
        </w:rPr>
        <w:t>1.项目名称：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>泸州市兴泸远大建筑科技有限公司年度印刷品采购项目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u w:val="none"/>
          <w:lang w:val="en-US" w:eastAsia="zh-CN"/>
        </w:rPr>
        <w:t>2.采购内容：</w:t>
      </w:r>
    </w:p>
    <w:tbl>
      <w:tblPr>
        <w:tblStyle w:val="12"/>
        <w:tblW w:w="9795" w:type="dxa"/>
        <w:tblInd w:w="-30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741"/>
        <w:gridCol w:w="1389"/>
        <w:gridCol w:w="2625"/>
        <w:gridCol w:w="825"/>
        <w:gridCol w:w="1530"/>
        <w:gridCol w:w="19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数量（预估）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UV类</w:t>
            </w:r>
          </w:p>
        </w:tc>
        <w:tc>
          <w:tcPr>
            <w:tcW w:w="13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条幅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70公分布幅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90公分布幅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UV平板喷印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3mmPVC板UV打印（B板）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不足0.5平米的按单张计费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5mmPVC板UV打印(B板)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7mmPVC板UV打印(B板)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9mmPVC板UV打印(B板)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15mmPVC板UV打印(B板)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20mmPVC板UV打印(B板)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3mm透明亚克力板UV打印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4mm透明亚克力板UV打印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5mm透明亚克力板UV打印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7mm透明亚克力板UV打印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9mm透明亚克力板UV打印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UV卷材喷印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普通520布（透光）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普通黑白布（不透光）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高精黑白布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户外车贴（背胶）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户外海报/写真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户外写真裱超卡板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户外写真裱KT板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可移车贴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斜纹膜高精车贴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宣绒布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印刷</w:t>
            </w:r>
          </w:p>
        </w:tc>
        <w:tc>
          <w:tcPr>
            <w:tcW w:w="13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黑色打印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A4（70g双胶纸)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A3（70g双胶纸)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A4（80g双胶纸)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A3（80g双胶纸)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黑色复印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A4（70g双胶纸)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平整单面（根据实际用粉墨）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A3（70g双胶纸)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平整单面（根据实际用粉墨）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A4（80g双胶纸)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平整单面（根据实际用粉墨）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A3（80g双胶纸)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平整单面（根据实际用粉墨）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彩色打印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A4（普通纸）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A3（普通纸）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A4（128g-157g）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A4（200g-250g）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A4（300g）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A3（128g-157g）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A3（200g-250g）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A3（300g）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A4（特种纸）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A3（特种纸）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A4（不干胶）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A3（不干胶）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A4（相片纸）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A3（相片纸）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扫描黑白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扫描彩色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骑马装订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不裁切、简易装订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普通平装书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皮纹封面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彩色平装书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彩色封面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夹条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封面另算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铁圈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封面另算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精美精装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内页另算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精美铜钉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内页另算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精美蝴蝶装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100元起，内页另算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图纸装订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折图另算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图纸包边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激光蓝图打印/复印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工程白图打印/复印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彩线图打印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硫酸纸打印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名片（常规）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铜版纸（双面）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200张/盒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铜版纸（双面覆膜）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200张/盒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普通特种纸双面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冰白纸类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塑封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</w:t>
            </w: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数据刻录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DVD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741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广告物资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门型展架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1.8*0.8m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含设计及画面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双面丽屏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1.8*0.8m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美式丽屏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1.8*0.8m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不锈钢户外展板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1.2*2.4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含架子和内页（车贴或喷绘）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DM单印刷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741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设计服务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PPT设计费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页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（20页以内1000元一个计算；20页以上，按50元一页计算）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普通画册设计费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普通画册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单页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（20页以内1500元一个，20页以上，按80元一页计算）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精版画册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单页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DM单设计费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单页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页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展板设计费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展板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背景图设计费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背景图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三折页设计费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单页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页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名片设计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双面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935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7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摄影摄像</w:t>
            </w:r>
          </w:p>
        </w:tc>
        <w:tc>
          <w:tcPr>
            <w:tcW w:w="13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摄影（照片）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2小时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半天（4小时）以内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全天（8小时）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摄像（视频）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半天（4小时）以内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包含15秒小视频和1分钟内视频各1个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全天（8小时）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运输单价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根据询价单位需求据实结算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安装单价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u w:val="none"/>
          <w:lang w:val="en-US" w:eastAsia="zh-CN"/>
        </w:rPr>
        <w:t>3.本项目报价采用不含税报价，报价人应在报价单中注明税率。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u w:val="none"/>
          <w:lang w:val="en-US" w:eastAsia="zh-CN"/>
        </w:rPr>
        <w:t>4.供应商资格条件：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u w:val="none"/>
          <w:lang w:val="en-US" w:eastAsia="zh-CN"/>
        </w:rPr>
        <w:t>4.1供应商须是在中华人民共和国境内依照《中华人民共和国公司法》注册的、有能力为本项目提供货物和服务的企业或其他组织，具有独立承担民事责任的能力，经营范围符合采购需求，</w:t>
      </w:r>
      <w:r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u w:val="single"/>
          <w:lang w:val="en-US" w:eastAsia="zh-CN"/>
        </w:rPr>
        <w:t>需提供营业执照（加盖公章）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u w:val="none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u w:val="none"/>
          <w:lang w:val="en-US" w:eastAsia="zh-CN"/>
        </w:rPr>
        <w:t>4.2供应商必须遵守相关国家法律、行政法规的规定，具有良好的信誉和诚实的商业道德；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" w:cs="Times New Roman"/>
          <w:lang w:val="en-US" w:eastAsia="zh-CN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u w:val="none"/>
          <w:lang w:val="en-US" w:eastAsia="zh-CN"/>
        </w:rPr>
        <w:t>4.3具有良好的商业信誉和健全的财务会计制度、具有依法缴纳税收和社会保障资金的良好记录，</w:t>
      </w:r>
      <w:r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u w:val="single"/>
          <w:lang w:val="en-US" w:eastAsia="zh-CN"/>
        </w:rPr>
        <w:t>需提供基本账户开户证明（加盖公章）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u w:val="none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u w:val="none"/>
          <w:lang w:val="en-US" w:eastAsia="zh-CN"/>
        </w:rPr>
        <w:t>4.4具备本项目印刷品服务供货实施能力及履行合同的服务能力，并提供</w:t>
      </w:r>
      <w:r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u w:val="single"/>
          <w:lang w:val="en-US" w:eastAsia="zh-CN"/>
        </w:rPr>
        <w:t>2022年1月1日以来类似业绩的采购合同不少于2份（加盖公章）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u w:val="none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u w:val="none"/>
          <w:lang w:val="en-US" w:eastAsia="zh-CN"/>
        </w:rPr>
        <w:t>4.5本项目不接受联合体报价，不允许分包、转包；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u w:val="none"/>
          <w:lang w:val="en-US" w:eastAsia="zh-CN"/>
        </w:rPr>
        <w:t>5.询价文件的获取方式：详见附件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u w:val="none"/>
          <w:lang w:val="en-US" w:eastAsia="zh-CN"/>
        </w:rPr>
        <w:t>6.响应文件递交时间：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" w:cs="Times New Roman"/>
          <w:b/>
          <w:bCs/>
          <w:color w:val="FF0000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u w:val="none"/>
          <w:lang w:val="en-US" w:eastAsia="zh-CN"/>
        </w:rPr>
        <w:t>6.1响应文件递交截止时间：</w:t>
      </w:r>
      <w:r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u w:val="single"/>
          <w:lang w:val="en-US" w:eastAsia="zh-CN"/>
        </w:rPr>
        <w:t>2023 年2月13日14：30前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u w:val="none"/>
          <w:lang w:val="en-US" w:eastAsia="zh-CN"/>
        </w:rPr>
        <w:t>6.2响应文件递交方式：请将响应文件的盖章扫描件（PDF格式）发送至采购人邮箱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u w:val="single"/>
          <w:lang w:val="en-US" w:eastAsia="zh-CN"/>
        </w:rPr>
        <w:t>452650567@qq.com。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u w:val="none"/>
          <w:lang w:val="en-US" w:eastAsia="zh-CN"/>
        </w:rPr>
        <w:t>7.本公告发布媒体：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u w:val="none"/>
          <w:lang w:val="en-US" w:eastAsia="zh-CN"/>
        </w:rPr>
        <w:t>本次公开询价公告在泸州市兴泸远大建筑科技有限公司官方网站（http://ydjz.lzxljt.cn/）、泸州市兴泸投资集团有限公司官方网站（http://www.lzxljt.com/）上发布。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u w:val="none"/>
          <w:lang w:val="en-US" w:eastAsia="zh-CN"/>
        </w:rPr>
        <w:t>8.联系方式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ind w:left="0" w:right="0" w:firstLine="640" w:firstLineChars="200"/>
        <w:jc w:val="left"/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联系人：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邱女士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ind w:left="0" w:right="0" w:firstLine="640" w:firstLineChars="200"/>
        <w:jc w:val="left"/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联系电话：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18380491437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；</w:t>
      </w:r>
    </w:p>
    <w:p>
      <w:pPr>
        <w:pStyle w:val="2"/>
        <w:ind w:firstLine="640" w:firstLineChars="200"/>
        <w:rPr>
          <w:rFonts w:hint="eastAsia" w:ascii="仿宋" w:hAnsi="仿宋" w:eastAsia="仿宋" w:cs="仿宋"/>
          <w:u w:val="single"/>
          <w:lang w:val="en-US" w:eastAsia="zh-CN"/>
        </w:rPr>
      </w:pPr>
      <w:r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联系地址：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u w:val="single"/>
          <w:lang w:val="en-US" w:eastAsia="zh-CN"/>
        </w:rPr>
        <w:t>泸州市纳溪区东升街道蓝天路一段9号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</w:p>
    <w:p>
      <w:pPr>
        <w:pStyle w:val="2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</w:p>
    <w:p>
      <w:pPr>
        <w:pStyle w:val="2"/>
        <w:jc w:val="left"/>
        <w:rPr>
          <w:rFonts w:hint="default" w:ascii="Times New Roman" w:hAnsi="Times New Roman" w:eastAsia="仿宋" w:cs="Times New Roman"/>
          <w:b w:val="0"/>
          <w:bCs/>
          <w:kern w:val="2"/>
          <w:sz w:val="32"/>
          <w:szCs w:val="32"/>
          <w:lang w:val="en-US" w:eastAsia="zh-CN" w:bidi="ar-SA"/>
        </w:rPr>
      </w:pPr>
    </w:p>
    <w:sectPr>
      <w:headerReference r:id="rId3" w:type="default"/>
      <w:footerReference r:id="rId4" w:type="default"/>
      <w:pgSz w:w="11906" w:h="16838"/>
      <w:pgMar w:top="2098" w:right="1474" w:bottom="181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172E9504-3B67-4C85-8A6C-7844035C3CD8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AAD7B531-869E-4C32-BD79-94F1318F556C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900625F0-74DD-48C3-B177-7216E3B8F2C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DC6DD9C2-1622-4E6F-9930-D9C4B436381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w:drawing>
        <wp:inline distT="0" distB="0" distL="114300" distR="114300">
          <wp:extent cx="1628775" cy="373380"/>
          <wp:effectExtent l="0" t="0" r="9525" b="7620"/>
          <wp:docPr id="3" name="图片 3" descr="精益至信 求是创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精益至信 求是创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28775" cy="373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1"/>
      </w:pBdr>
      <w:jc w:val="both"/>
      <w:rPr>
        <w:rFonts w:hint="default" w:ascii="Times New Roman" w:hAnsi="Times New Roman" w:cs="Times New Roman" w:eastAsiaTheme="minorEastAsia"/>
        <w:sz w:val="16"/>
        <w:szCs w:val="16"/>
        <w:lang w:val="en-US"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1029970" cy="236855"/>
          <wp:effectExtent l="0" t="0" r="17780" b="10795"/>
          <wp:docPr id="1" name="图片 1" descr="兴泸建科 页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兴泸建科 页眉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29970" cy="2368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           </w:t>
    </w:r>
    <w:r>
      <w:rPr>
        <w:rFonts w:hint="eastAsia" w:ascii="Times New Roman" w:hAnsi="Times New Roman" w:eastAsia="仿宋_GB2312" w:cs="Times New Roman"/>
        <w:sz w:val="28"/>
        <w:szCs w:val="36"/>
        <w:u w:val="none"/>
        <w:lang w:val="en-US" w:eastAsia="zh-CN"/>
      </w:rPr>
      <w:t>XLJK-XJ01-2023003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2MzQ2MTRhYWM0ZjYzYmEzMDg3OWRlYmY0ZGQyYjYifQ=="/>
  </w:docVars>
  <w:rsids>
    <w:rsidRoot w:val="04BF43EC"/>
    <w:rsid w:val="01C179C0"/>
    <w:rsid w:val="035C4F03"/>
    <w:rsid w:val="04BF43EC"/>
    <w:rsid w:val="06CC24E5"/>
    <w:rsid w:val="083A4496"/>
    <w:rsid w:val="091F6DB5"/>
    <w:rsid w:val="0AC02D3A"/>
    <w:rsid w:val="0C2808F5"/>
    <w:rsid w:val="0C8D450E"/>
    <w:rsid w:val="0E4A2FAF"/>
    <w:rsid w:val="0E844472"/>
    <w:rsid w:val="10182A73"/>
    <w:rsid w:val="10646D78"/>
    <w:rsid w:val="11876580"/>
    <w:rsid w:val="13CF471F"/>
    <w:rsid w:val="198774D4"/>
    <w:rsid w:val="1A840009"/>
    <w:rsid w:val="1C977094"/>
    <w:rsid w:val="21B5097A"/>
    <w:rsid w:val="269012BF"/>
    <w:rsid w:val="28A179E9"/>
    <w:rsid w:val="28F96730"/>
    <w:rsid w:val="299D779B"/>
    <w:rsid w:val="29B9292D"/>
    <w:rsid w:val="2AE05ACC"/>
    <w:rsid w:val="2C537E0B"/>
    <w:rsid w:val="2E4E0D69"/>
    <w:rsid w:val="32ED0C8A"/>
    <w:rsid w:val="3481393C"/>
    <w:rsid w:val="369117B0"/>
    <w:rsid w:val="373351CC"/>
    <w:rsid w:val="38043633"/>
    <w:rsid w:val="3B6B584A"/>
    <w:rsid w:val="3C113083"/>
    <w:rsid w:val="3CDA7388"/>
    <w:rsid w:val="3D163DB9"/>
    <w:rsid w:val="3DF5009A"/>
    <w:rsid w:val="3EFA7A7A"/>
    <w:rsid w:val="3F9609E4"/>
    <w:rsid w:val="414F227F"/>
    <w:rsid w:val="41B423AB"/>
    <w:rsid w:val="42070B9A"/>
    <w:rsid w:val="45C2326F"/>
    <w:rsid w:val="471B6EA2"/>
    <w:rsid w:val="4A613F44"/>
    <w:rsid w:val="537B75A2"/>
    <w:rsid w:val="53F72189"/>
    <w:rsid w:val="564F3F0B"/>
    <w:rsid w:val="56EC2626"/>
    <w:rsid w:val="58B85BB8"/>
    <w:rsid w:val="5BEA56F1"/>
    <w:rsid w:val="62AF62D8"/>
    <w:rsid w:val="65C14CD2"/>
    <w:rsid w:val="67B473AA"/>
    <w:rsid w:val="67CC1623"/>
    <w:rsid w:val="68081079"/>
    <w:rsid w:val="6BA61D00"/>
    <w:rsid w:val="6C032C6D"/>
    <w:rsid w:val="722F2561"/>
    <w:rsid w:val="73D67AD1"/>
    <w:rsid w:val="754361EB"/>
    <w:rsid w:val="760374FD"/>
    <w:rsid w:val="766E790A"/>
    <w:rsid w:val="7A2C1C1C"/>
    <w:rsid w:val="7AA72012"/>
    <w:rsid w:val="7BFD5343"/>
    <w:rsid w:val="7FE40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5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</w:style>
  <w:style w:type="paragraph" w:styleId="3">
    <w:name w:val="Plain Text"/>
    <w:basedOn w:val="1"/>
    <w:next w:val="1"/>
    <w:qFormat/>
    <w:uiPriority w:val="0"/>
    <w:rPr>
      <w:rFonts w:ascii="宋体" w:hAnsi="Courier New" w:cs="Courier New"/>
      <w:sz w:val="21"/>
      <w:szCs w:val="21"/>
    </w:rPr>
  </w:style>
  <w:style w:type="paragraph" w:styleId="5">
    <w:name w:val="Normal Indent"/>
    <w:basedOn w:val="1"/>
    <w:qFormat/>
    <w:uiPriority w:val="0"/>
    <w:pPr>
      <w:overflowPunct w:val="0"/>
      <w:spacing w:line="360" w:lineRule="auto"/>
      <w:ind w:firstLine="420"/>
    </w:pPr>
    <w:rPr>
      <w:rFonts w:ascii="宋体" w:hAnsi="宋体" w:eastAsia="仿宋_GB2312"/>
      <w:sz w:val="24"/>
      <w:szCs w:val="20"/>
    </w:rPr>
  </w:style>
  <w:style w:type="paragraph" w:styleId="6">
    <w:name w:val="Body Text Indent"/>
    <w:basedOn w:val="1"/>
    <w:qFormat/>
    <w:uiPriority w:val="0"/>
    <w:pPr>
      <w:ind w:firstLine="600"/>
    </w:pPr>
    <w:rPr>
      <w:sz w:val="32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paragraph" w:styleId="9">
    <w:name w:val="Body Text 2"/>
    <w:basedOn w:val="1"/>
    <w:qFormat/>
    <w:uiPriority w:val="0"/>
    <w:pPr>
      <w:spacing w:line="300" w:lineRule="exact"/>
    </w:pPr>
    <w:rPr>
      <w:sz w:val="18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Body Text First Indent"/>
    <w:basedOn w:val="2"/>
    <w:qFormat/>
    <w:uiPriority w:val="0"/>
    <w:pPr>
      <w:spacing w:line="360" w:lineRule="auto"/>
      <w:ind w:left="30" w:leftChars="30" w:firstLine="420" w:firstLineChars="100"/>
    </w:pPr>
    <w:rPr>
      <w:rFonts w:ascii="宋体" w:hAnsi="宋体"/>
      <w:sz w:val="24"/>
      <w:szCs w:val="18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page number"/>
    <w:basedOn w:val="14"/>
    <w:qFormat/>
    <w:uiPriority w:val="0"/>
  </w:style>
  <w:style w:type="character" w:styleId="16">
    <w:name w:val="FollowedHyperlink"/>
    <w:basedOn w:val="14"/>
    <w:qFormat/>
    <w:uiPriority w:val="0"/>
    <w:rPr>
      <w:color w:val="333333"/>
      <w:u w:val="none"/>
    </w:rPr>
  </w:style>
  <w:style w:type="character" w:styleId="17">
    <w:name w:val="Hyperlink"/>
    <w:basedOn w:val="14"/>
    <w:qFormat/>
    <w:uiPriority w:val="0"/>
    <w:rPr>
      <w:color w:val="333333"/>
      <w:u w:val="none"/>
    </w:rPr>
  </w:style>
  <w:style w:type="character" w:customStyle="1" w:styleId="18">
    <w:name w:val="baike-info-value"/>
    <w:basedOn w:val="14"/>
    <w:qFormat/>
    <w:uiPriority w:val="0"/>
  </w:style>
  <w:style w:type="character" w:customStyle="1" w:styleId="19">
    <w:name w:val="item-name"/>
    <w:basedOn w:val="14"/>
    <w:qFormat/>
    <w:uiPriority w:val="0"/>
  </w:style>
  <w:style w:type="character" w:customStyle="1" w:styleId="20">
    <w:name w:val="item-name1"/>
    <w:basedOn w:val="14"/>
    <w:qFormat/>
    <w:uiPriority w:val="0"/>
  </w:style>
  <w:style w:type="character" w:customStyle="1" w:styleId="21">
    <w:name w:val="item-name2"/>
    <w:basedOn w:val="14"/>
    <w:qFormat/>
    <w:uiPriority w:val="0"/>
  </w:style>
  <w:style w:type="character" w:customStyle="1" w:styleId="22">
    <w:name w:val="item-name3"/>
    <w:basedOn w:val="14"/>
    <w:qFormat/>
    <w:uiPriority w:val="0"/>
  </w:style>
  <w:style w:type="character" w:customStyle="1" w:styleId="23">
    <w:name w:val="item-name4"/>
    <w:basedOn w:val="14"/>
    <w:qFormat/>
    <w:uiPriority w:val="0"/>
  </w:style>
  <w:style w:type="character" w:customStyle="1" w:styleId="24">
    <w:name w:val="item-name5"/>
    <w:basedOn w:val="14"/>
    <w:qFormat/>
    <w:uiPriority w:val="0"/>
  </w:style>
  <w:style w:type="character" w:customStyle="1" w:styleId="25">
    <w:name w:val="item-name6"/>
    <w:basedOn w:val="14"/>
    <w:qFormat/>
    <w:uiPriority w:val="0"/>
  </w:style>
  <w:style w:type="character" w:customStyle="1" w:styleId="26">
    <w:name w:val="item-name7"/>
    <w:basedOn w:val="14"/>
    <w:qFormat/>
    <w:uiPriority w:val="0"/>
  </w:style>
  <w:style w:type="character" w:customStyle="1" w:styleId="27">
    <w:name w:val="item-name8"/>
    <w:basedOn w:val="14"/>
    <w:qFormat/>
    <w:uiPriority w:val="0"/>
    <w:rPr>
      <w:vanish/>
    </w:rPr>
  </w:style>
  <w:style w:type="character" w:customStyle="1" w:styleId="28">
    <w:name w:val="item-name9"/>
    <w:basedOn w:val="14"/>
    <w:qFormat/>
    <w:uiPriority w:val="0"/>
    <w:rPr>
      <w:vanish/>
    </w:rPr>
  </w:style>
  <w:style w:type="character" w:customStyle="1" w:styleId="29">
    <w:name w:val="item-name10"/>
    <w:basedOn w:val="14"/>
    <w:qFormat/>
    <w:uiPriority w:val="0"/>
  </w:style>
  <w:style w:type="character" w:customStyle="1" w:styleId="30">
    <w:name w:val="news_title"/>
    <w:basedOn w:val="14"/>
    <w:qFormat/>
    <w:uiPriority w:val="0"/>
  </w:style>
  <w:style w:type="character" w:customStyle="1" w:styleId="31">
    <w:name w:val="column-name12"/>
    <w:basedOn w:val="14"/>
    <w:qFormat/>
    <w:uiPriority w:val="0"/>
    <w:rPr>
      <w:color w:val="124D83"/>
    </w:rPr>
  </w:style>
  <w:style w:type="character" w:customStyle="1" w:styleId="32">
    <w:name w:val="column-name13"/>
    <w:basedOn w:val="14"/>
    <w:qFormat/>
    <w:uiPriority w:val="0"/>
    <w:rPr>
      <w:color w:val="124D83"/>
    </w:rPr>
  </w:style>
  <w:style w:type="character" w:customStyle="1" w:styleId="33">
    <w:name w:val="column-name14"/>
    <w:basedOn w:val="14"/>
    <w:qFormat/>
    <w:uiPriority w:val="0"/>
    <w:rPr>
      <w:color w:val="124D83"/>
    </w:rPr>
  </w:style>
  <w:style w:type="character" w:customStyle="1" w:styleId="34">
    <w:name w:val="column-name15"/>
    <w:basedOn w:val="14"/>
    <w:qFormat/>
    <w:uiPriority w:val="0"/>
    <w:rPr>
      <w:color w:val="124D83"/>
    </w:rPr>
  </w:style>
  <w:style w:type="character" w:customStyle="1" w:styleId="35">
    <w:name w:val="column-name16"/>
    <w:basedOn w:val="14"/>
    <w:qFormat/>
    <w:uiPriority w:val="0"/>
    <w:rPr>
      <w:color w:val="124D83"/>
    </w:rPr>
  </w:style>
  <w:style w:type="character" w:customStyle="1" w:styleId="36">
    <w:name w:val="news_meta"/>
    <w:basedOn w:val="14"/>
    <w:qFormat/>
    <w:uiPriority w:val="0"/>
  </w:style>
  <w:style w:type="character" w:customStyle="1" w:styleId="37">
    <w:name w:val="column-name"/>
    <w:basedOn w:val="14"/>
    <w:qFormat/>
    <w:uiPriority w:val="0"/>
    <w:rPr>
      <w:color w:val="124D83"/>
    </w:rPr>
  </w:style>
  <w:style w:type="character" w:customStyle="1" w:styleId="38">
    <w:name w:val="column-name1"/>
    <w:basedOn w:val="14"/>
    <w:qFormat/>
    <w:uiPriority w:val="0"/>
    <w:rPr>
      <w:color w:val="124D83"/>
    </w:rPr>
  </w:style>
  <w:style w:type="character" w:customStyle="1" w:styleId="39">
    <w:name w:val="column-name2"/>
    <w:basedOn w:val="14"/>
    <w:qFormat/>
    <w:uiPriority w:val="0"/>
    <w:rPr>
      <w:color w:val="124D83"/>
    </w:rPr>
  </w:style>
  <w:style w:type="character" w:customStyle="1" w:styleId="40">
    <w:name w:val="column-name3"/>
    <w:basedOn w:val="14"/>
    <w:qFormat/>
    <w:uiPriority w:val="0"/>
    <w:rPr>
      <w:color w:val="124D83"/>
    </w:rPr>
  </w:style>
  <w:style w:type="character" w:customStyle="1" w:styleId="41">
    <w:name w:val="column-name4"/>
    <w:basedOn w:val="14"/>
    <w:qFormat/>
    <w:uiPriority w:val="0"/>
    <w:rPr>
      <w:color w:val="124D83"/>
    </w:rPr>
  </w:style>
  <w:style w:type="table" w:customStyle="1" w:styleId="4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43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1805</Words>
  <Characters>2258</Characters>
  <Lines>0</Lines>
  <Paragraphs>0</Paragraphs>
  <TotalTime>4</TotalTime>
  <ScaleCrop>false</ScaleCrop>
  <LinksUpToDate>false</LinksUpToDate>
  <CharactersWithSpaces>2259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2022-04-14T09:37:00Z</dcterms:created>
  <dc:creator>蒹葭</dc:creator>
  <cp:lastModifiedBy>邱楠希</cp:lastModifiedBy>
  <cp:lastPrinted>2022-05-17T09:27:00Z</cp:lastPrinted>
  <dcterms:modified xsi:type="dcterms:W3CDTF">2023-02-08T03:24:38Z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3C83F8A2AB18439EB923CF64C533F587</vt:lpwstr>
  </property>
  <property fmtid="{D5CDD505-2E9C-101B-9397-08002B2CF9AE}" pid="4" name="commondata">
    <vt:lpwstr>eyJoZGlkIjoiOWRkMTM2OTU3YWJiMzk0NDVkMjhjZThlODY4M2M2ZDYifQ==</vt:lpwstr>
  </property>
</Properties>
</file>